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b/>
          <w:sz w:val="32"/>
        </w:rPr>
      </w:pPr>
      <w:r>
        <w:rPr>
          <w:rFonts w:hint="eastAsia"/>
          <w:b/>
          <w:sz w:val="32"/>
        </w:rPr>
        <w:t>附件一：</w:t>
      </w:r>
    </w:p>
    <w:p>
      <w:pPr>
        <w:spacing w:line="360" w:lineRule="auto"/>
        <w:jc w:val="center"/>
        <w:outlineLvl w:val="1"/>
        <w:rPr>
          <w:rFonts w:ascii="宋体"/>
          <w:b/>
          <w:color w:val="000000"/>
          <w:sz w:val="40"/>
          <w:szCs w:val="40"/>
        </w:rPr>
      </w:pPr>
      <w:r>
        <w:rPr>
          <w:rFonts w:hint="eastAsia" w:ascii="宋体"/>
          <w:b/>
          <w:color w:val="000000"/>
          <w:sz w:val="40"/>
          <w:szCs w:val="40"/>
        </w:rPr>
        <w:t>报价一览表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09"/>
        <w:gridCol w:w="3156"/>
        <w:gridCol w:w="851"/>
        <w:gridCol w:w="992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数量（套）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小计金额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b/>
        </w:rPr>
      </w:pPr>
      <w:r>
        <w:rPr>
          <w:lang w:val="zh-CN"/>
        </w:rPr>
        <w:t>注：内容包括</w:t>
      </w:r>
      <w:r>
        <w:rPr>
          <w:rFonts w:hint="eastAsia"/>
          <w:lang w:val="zh-CN"/>
        </w:rPr>
        <w:t>且不限于</w:t>
      </w:r>
      <w:r>
        <w:rPr>
          <w:lang w:val="zh-CN"/>
        </w:rPr>
        <w:t>项目涉及</w:t>
      </w:r>
      <w:r>
        <w:rPr>
          <w:rFonts w:hint="eastAsia"/>
          <w:lang w:val="zh-CN"/>
        </w:rPr>
        <w:t>的运输、安装、</w:t>
      </w:r>
      <w:r>
        <w:rPr>
          <w:lang w:val="zh-CN"/>
        </w:rPr>
        <w:t>税费等与项目实施相关的一切费用。</w:t>
      </w:r>
      <w:r>
        <w:rPr>
          <w:rFonts w:hint="eastAsia"/>
        </w:rPr>
        <w:t>内容除上述已列外，报价人可自行列举。</w:t>
      </w:r>
    </w:p>
    <w:p>
      <w:pPr>
        <w:spacing w:line="360" w:lineRule="auto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项目名称：广州市司法局“智慧司法”（智慧律管、智慧调解、智慧矫正）运营服务项目</w:t>
      </w:r>
    </w:p>
    <w:p>
      <w:pPr>
        <w:spacing w:line="360" w:lineRule="auto"/>
        <w:rPr>
          <w:color w:val="000000"/>
        </w:rPr>
      </w:pPr>
    </w:p>
    <w:p>
      <w:pPr>
        <w:spacing w:line="300" w:lineRule="auto"/>
        <w:ind w:firstLine="420" w:firstLineChars="200"/>
        <w:rPr>
          <w:color w:val="000000"/>
        </w:rPr>
      </w:pPr>
    </w:p>
    <w:p>
      <w:pPr>
        <w:spacing w:line="360" w:lineRule="auto"/>
        <w:jc w:val="right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报价人名称（加盖公章）：</w:t>
      </w:r>
      <w:r>
        <w:rPr>
          <w:rFonts w:hint="eastAsia"/>
          <w:color w:val="000000"/>
          <w:u w:val="single"/>
        </w:rPr>
        <w:t xml:space="preserve">              </w:t>
      </w:r>
    </w:p>
    <w:p>
      <w:pPr>
        <w:spacing w:line="360" w:lineRule="auto"/>
        <w:jc w:val="right"/>
        <w:rPr>
          <w:color w:val="000000"/>
        </w:rPr>
      </w:pPr>
      <w:r>
        <w:rPr>
          <w:rFonts w:hint="eastAsia"/>
          <w:color w:val="000000"/>
        </w:rPr>
        <w:t>法定代表人或授权代表（签字）：</w:t>
      </w:r>
      <w:r>
        <w:rPr>
          <w:rFonts w:hint="eastAsia"/>
          <w:color w:val="000000"/>
          <w:u w:val="single"/>
        </w:rPr>
        <w:t xml:space="preserve">           </w:t>
      </w:r>
    </w:p>
    <w:p>
      <w:pPr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A4131"/>
    <w:rsid w:val="22E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2020-07-06T01:54:00Z</dcterms:created>
  <dc:creator>大力水手</dc:creator>
  <cp:lastModifiedBy>大力水手</cp:lastModifiedBy>
  <dcterms:modified xsi:type="dcterms:W3CDTF">2020-07-06T01:55:41Z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