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DB" w:rsidRPr="00FC3ADB" w:rsidRDefault="00FC3ADB" w:rsidP="00FC3ADB">
      <w:pPr>
        <w:adjustRightInd w:val="0"/>
        <w:snapToGrid w:val="0"/>
        <w:spacing w:line="84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FC3ADB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:rsidR="00FC3ADB" w:rsidRPr="00FC3ADB" w:rsidRDefault="00FC3ADB" w:rsidP="00FC3ADB">
      <w:pPr>
        <w:adjustRightInd w:val="0"/>
        <w:snapToGrid w:val="0"/>
        <w:spacing w:line="840" w:lineRule="exact"/>
        <w:jc w:val="center"/>
        <w:rPr>
          <w:rFonts w:ascii="方正小标宋_GBK" w:eastAsia="方正小标宋_GBK" w:hAnsi="Times New Roman" w:cs="Times New Roman"/>
          <w:bCs/>
          <w:color w:val="000000"/>
          <w:kern w:val="0"/>
          <w:sz w:val="44"/>
          <w:szCs w:val="44"/>
        </w:rPr>
      </w:pPr>
      <w:r w:rsidRPr="00FC3ADB">
        <w:rPr>
          <w:rFonts w:ascii="方正小标宋_GBK" w:eastAsia="方正小标宋_GBK" w:hAnsi="Times New Roman" w:cs="Times New Roman" w:hint="eastAsia"/>
          <w:bCs/>
          <w:color w:val="000000"/>
          <w:kern w:val="0"/>
          <w:sz w:val="44"/>
          <w:szCs w:val="44"/>
        </w:rPr>
        <w:t>广州市政府法制研究中心2020年度研究计划表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47"/>
        <w:gridCol w:w="1857"/>
        <w:gridCol w:w="4678"/>
        <w:gridCol w:w="3112"/>
      </w:tblGrid>
      <w:tr w:rsidR="00FC3ADB" w:rsidRPr="00FC3ADB" w:rsidTr="00912E7D">
        <w:trPr>
          <w:trHeight w:val="102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FC3ADB" w:rsidRDefault="00FC3ADB" w:rsidP="00FC3AD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</w:pPr>
            <w:r w:rsidRPr="00FC3AD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FC3ADB" w:rsidRDefault="00FC3ADB" w:rsidP="00FC3AD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</w:pPr>
            <w:r w:rsidRPr="00FC3AD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  <w:t>课题名称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FC3ADB" w:rsidRDefault="00FC3ADB" w:rsidP="00FC3AD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</w:pPr>
            <w:r w:rsidRPr="00FC3AD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  <w:t>研究内容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FC3ADB" w:rsidRDefault="00FC3ADB" w:rsidP="00FC3AD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</w:pPr>
            <w:r w:rsidRPr="00FC3AD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  <w:t>研究目的和预期成果</w:t>
            </w:r>
          </w:p>
        </w:tc>
      </w:tr>
      <w:tr w:rsidR="00FC3ADB" w:rsidRPr="00FC3ADB" w:rsidTr="00912E7D">
        <w:trPr>
          <w:trHeight w:val="2342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FC3ADB" w:rsidRDefault="00FC3ADB" w:rsidP="00FC3A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FC3AD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FC3ADB" w:rsidRDefault="00FC3ADB" w:rsidP="00FC3ADB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proofErr w:type="gramStart"/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健全民商事领域</w:t>
            </w:r>
            <w:proofErr w:type="gramEnd"/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多元化纠纷解决机制——广州打造国际争议解决中心路径研究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FC3ADB" w:rsidRDefault="00FC3ADB" w:rsidP="00FC3ADB">
            <w:pPr>
              <w:widowControl/>
              <w:spacing w:line="3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随着粤港澳大湾区建设不断发展，广州作为国家重要中心城市、国际商贸中心，民商事纠纷呈现不断上升的趋势。</w:t>
            </w:r>
            <w:proofErr w:type="gramStart"/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健全民</w:t>
            </w:r>
            <w:proofErr w:type="gramEnd"/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商事纠纷的多元化解决机制愈发重要。该课题将围绕健全广州民商</w:t>
            </w:r>
            <w:proofErr w:type="gramStart"/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事领域</w:t>
            </w:r>
            <w:proofErr w:type="gramEnd"/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多元化纠纷解决机制，以广州打造国际争议解决中心为目标，借鉴其他地区的先进做法，提出切实可行、符合广州实际的路径和措施。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FC3ADB" w:rsidRDefault="00FC3ADB" w:rsidP="00FC3ADB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  <w:p w:rsidR="00FC3ADB" w:rsidRPr="00FC3ADB" w:rsidRDefault="00FC3ADB" w:rsidP="00FC3ADB"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课题研究报告</w:t>
            </w:r>
          </w:p>
          <w:p w:rsidR="00FC3ADB" w:rsidRPr="00FC3ADB" w:rsidRDefault="00FC3ADB" w:rsidP="00FC3ADB"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报告摘要</w:t>
            </w:r>
          </w:p>
          <w:p w:rsidR="00FC3ADB" w:rsidRPr="00FC3ADB" w:rsidRDefault="00FC3ADB" w:rsidP="00FC3ADB"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相关资料汇编</w:t>
            </w:r>
          </w:p>
          <w:p w:rsidR="00FC3ADB" w:rsidRPr="00FC3ADB" w:rsidRDefault="00FC3ADB" w:rsidP="00FC3ADB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FC3ADB" w:rsidRPr="00FC3ADB" w:rsidTr="00912E7D">
        <w:trPr>
          <w:trHeight w:val="419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FC3ADB" w:rsidRDefault="00FC3ADB" w:rsidP="00FC3A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FC3ADB" w:rsidRDefault="00FC3ADB" w:rsidP="00FC3ADB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广州中小投资者权益的保护——以世界银行评估指标为视角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FC3ADB" w:rsidRDefault="00FC3ADB" w:rsidP="00FC3ADB">
            <w:pPr>
              <w:widowControl/>
              <w:spacing w:line="3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以世界银行评估指标为视角，对世界银行数据组成的北京、上海进行调研，对比广州在中小投资者权益保护方面与其他地区存在的差异，深入分析问题所在。最后，充分发挥法治的职能作用，提出有效可行、契合广州实际的建议措施，全面平等保护中小投资者合法权益，严格规范交易行为，努力营造稳定公平</w:t>
            </w:r>
            <w:proofErr w:type="gramStart"/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透明可</w:t>
            </w:r>
            <w:proofErr w:type="gramEnd"/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预期的营商环境，为广州经济社会持续健康发展建言献策。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FC3ADB" w:rsidRDefault="00FC3ADB" w:rsidP="00FC3ADB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1.</w:t>
            </w: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ab/>
            </w: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课题研究报告</w:t>
            </w:r>
          </w:p>
          <w:p w:rsidR="00FC3ADB" w:rsidRPr="00FC3ADB" w:rsidRDefault="00FC3ADB" w:rsidP="00FC3ADB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2.</w:t>
            </w: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ab/>
            </w: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报告摘要</w:t>
            </w:r>
          </w:p>
          <w:p w:rsidR="00FC3ADB" w:rsidRPr="00FC3ADB" w:rsidRDefault="00FC3ADB" w:rsidP="00FC3ADB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3.</w:t>
            </w: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ab/>
            </w: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相关资料汇编</w:t>
            </w:r>
          </w:p>
        </w:tc>
      </w:tr>
      <w:tr w:rsidR="00FC3ADB" w:rsidRPr="00FC3ADB" w:rsidTr="00912E7D">
        <w:trPr>
          <w:trHeight w:val="557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FC3ADB" w:rsidRDefault="00FC3ADB" w:rsidP="00FC3A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lastRenderedPageBreak/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FC3ADB" w:rsidRDefault="00FC3ADB" w:rsidP="00FC3ADB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广州市营商环境公平竞争审查制度研究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FC3ADB" w:rsidRDefault="00FC3ADB" w:rsidP="00FC3ADB">
            <w:pPr>
              <w:widowControl/>
              <w:spacing w:line="3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在准确把握国家推进公平竞争审查政策精神的基础上，学习借鉴外地经验，结合广州市优化营商环境工作的实际需要，对公平竞争审查制度进行系统性分析，并开展具体的制度设计，结合广州市营商环境评价提出具体的对策建议。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FC3ADB" w:rsidRDefault="00FC3ADB" w:rsidP="00FC3ADB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1.</w:t>
            </w: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ab/>
            </w: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课题研究报告</w:t>
            </w:r>
          </w:p>
          <w:p w:rsidR="00FC3ADB" w:rsidRPr="00FC3ADB" w:rsidRDefault="00FC3ADB" w:rsidP="00FC3ADB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2.</w:t>
            </w: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ab/>
            </w: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报告摘要</w:t>
            </w:r>
          </w:p>
          <w:p w:rsidR="00FC3ADB" w:rsidRPr="00FC3ADB" w:rsidRDefault="00FC3ADB" w:rsidP="00FC3ADB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3.</w:t>
            </w: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ab/>
            </w: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相关资料汇编</w:t>
            </w:r>
          </w:p>
        </w:tc>
      </w:tr>
      <w:tr w:rsidR="00FC3ADB" w:rsidRPr="00FC3ADB" w:rsidTr="00912E7D">
        <w:trPr>
          <w:trHeight w:val="557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FC3ADB" w:rsidRDefault="00FC3ADB" w:rsidP="00FC3AD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FC3ADB" w:rsidRDefault="00FC3ADB" w:rsidP="00FC3ADB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《广州市街道办事处工作规定》立法后评估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FC3ADB" w:rsidRDefault="00FC3ADB" w:rsidP="00FC3ADB">
            <w:pPr>
              <w:widowControl/>
              <w:spacing w:line="3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按照《广东省政府规章立法后评估规定》的有关规定，分析该规章的合法性、合理性、协调性、可操作性、规范性、实效性和实施情况等，提出对该规章制度设计、实施绩效的评估结论及建议，并提出专家修改建议稿。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FC3ADB" w:rsidRDefault="00FC3ADB" w:rsidP="00FC3ADB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FC3AD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1.</w:t>
            </w:r>
            <w:r w:rsidRPr="00FC3AD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ab/>
            </w: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立法后评估报告</w:t>
            </w:r>
          </w:p>
          <w:p w:rsidR="00FC3ADB" w:rsidRPr="00FC3ADB" w:rsidRDefault="00FC3ADB" w:rsidP="00FC3ADB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2</w:t>
            </w:r>
            <w:r w:rsidRPr="00FC3AD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.</w:t>
            </w:r>
            <w:r w:rsidRPr="00FC3AD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ab/>
            </w: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专家建议修改稿</w:t>
            </w:r>
          </w:p>
          <w:p w:rsidR="00FC3ADB" w:rsidRPr="00FC3ADB" w:rsidRDefault="00FC3ADB" w:rsidP="00FC3ADB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FC3AD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3.</w:t>
            </w:r>
            <w:r w:rsidRPr="00FC3AD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ab/>
            </w:r>
            <w:r w:rsidRPr="00FC3A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相关资料汇编</w:t>
            </w:r>
          </w:p>
        </w:tc>
      </w:tr>
    </w:tbl>
    <w:p w:rsidR="000A3AC2" w:rsidRDefault="000A3AC2">
      <w:bookmarkStart w:id="0" w:name="_GoBack"/>
      <w:bookmarkEnd w:id="0"/>
    </w:p>
    <w:sectPr w:rsidR="000A3AC2" w:rsidSect="00FC3A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42FE32"/>
    <w:multiLevelType w:val="singleLevel"/>
    <w:tmpl w:val="8B42FE32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DB"/>
    <w:rsid w:val="000139F5"/>
    <w:rsid w:val="0001558F"/>
    <w:rsid w:val="00025657"/>
    <w:rsid w:val="00035D2E"/>
    <w:rsid w:val="00056984"/>
    <w:rsid w:val="000A3AC2"/>
    <w:rsid w:val="00132CA2"/>
    <w:rsid w:val="001360E1"/>
    <w:rsid w:val="001407D7"/>
    <w:rsid w:val="00177315"/>
    <w:rsid w:val="001E5764"/>
    <w:rsid w:val="00220EAE"/>
    <w:rsid w:val="002331F1"/>
    <w:rsid w:val="002369E2"/>
    <w:rsid w:val="00270933"/>
    <w:rsid w:val="00300932"/>
    <w:rsid w:val="00310BC0"/>
    <w:rsid w:val="00335ED5"/>
    <w:rsid w:val="00343F34"/>
    <w:rsid w:val="003D3ED6"/>
    <w:rsid w:val="004015A2"/>
    <w:rsid w:val="004277F3"/>
    <w:rsid w:val="00457A56"/>
    <w:rsid w:val="004B2D8E"/>
    <w:rsid w:val="004B3584"/>
    <w:rsid w:val="004B5719"/>
    <w:rsid w:val="004E3AC3"/>
    <w:rsid w:val="004F2D4B"/>
    <w:rsid w:val="00501603"/>
    <w:rsid w:val="0052552D"/>
    <w:rsid w:val="005435B4"/>
    <w:rsid w:val="00566670"/>
    <w:rsid w:val="005971B6"/>
    <w:rsid w:val="005A3549"/>
    <w:rsid w:val="005B495E"/>
    <w:rsid w:val="005E37DC"/>
    <w:rsid w:val="006B5FD7"/>
    <w:rsid w:val="006C5C9D"/>
    <w:rsid w:val="00753B3D"/>
    <w:rsid w:val="007D24DE"/>
    <w:rsid w:val="00811019"/>
    <w:rsid w:val="008157BA"/>
    <w:rsid w:val="0085036B"/>
    <w:rsid w:val="008A3189"/>
    <w:rsid w:val="008A6D6D"/>
    <w:rsid w:val="008C77F4"/>
    <w:rsid w:val="00930939"/>
    <w:rsid w:val="00930F50"/>
    <w:rsid w:val="00944C65"/>
    <w:rsid w:val="009862F9"/>
    <w:rsid w:val="009F2E9A"/>
    <w:rsid w:val="00A01279"/>
    <w:rsid w:val="00A10DC7"/>
    <w:rsid w:val="00A42140"/>
    <w:rsid w:val="00AA6234"/>
    <w:rsid w:val="00B23E88"/>
    <w:rsid w:val="00B6589C"/>
    <w:rsid w:val="00BF31A1"/>
    <w:rsid w:val="00BF4AEE"/>
    <w:rsid w:val="00C54017"/>
    <w:rsid w:val="00CA21E8"/>
    <w:rsid w:val="00CC25EA"/>
    <w:rsid w:val="00CF32F0"/>
    <w:rsid w:val="00CF673D"/>
    <w:rsid w:val="00D320D8"/>
    <w:rsid w:val="00D334B2"/>
    <w:rsid w:val="00D642F7"/>
    <w:rsid w:val="00D725CB"/>
    <w:rsid w:val="00E25F66"/>
    <w:rsid w:val="00E36F1A"/>
    <w:rsid w:val="00E529D5"/>
    <w:rsid w:val="00E70E09"/>
    <w:rsid w:val="00E773BD"/>
    <w:rsid w:val="00E8568A"/>
    <w:rsid w:val="00EA18AA"/>
    <w:rsid w:val="00F25375"/>
    <w:rsid w:val="00FC3ADB"/>
    <w:rsid w:val="00FC5462"/>
    <w:rsid w:val="00FE1A5F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0788-B3DB-4230-B814-531314FA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杨轲</dc:creator>
  <cp:lastModifiedBy>杨轲</cp:lastModifiedBy>
  <cp:revision>1</cp:revision>
  <dcterms:created xsi:type="dcterms:W3CDTF">2020-04-23T02:39:00Z</dcterms:created>
  <dcterms:modified xsi:type="dcterms:W3CDTF">2020-04-23T02:40:00Z</dcterms:modified>
</cp:coreProperties>
</file>